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3C3" w:rsidRPr="002873C3" w:rsidRDefault="002873C3" w:rsidP="002873C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873C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E3B2D01" wp14:editId="5AEEB58C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3C3" w:rsidRPr="002873C3" w:rsidRDefault="002873C3" w:rsidP="002873C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873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2873C3" w:rsidRPr="002873C3" w:rsidRDefault="002873C3" w:rsidP="002873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873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2873C3" w:rsidRPr="002873C3" w:rsidRDefault="002873C3" w:rsidP="002873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873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2873C3" w:rsidRPr="002873C3" w:rsidRDefault="002873C3" w:rsidP="002873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873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873C3" w:rsidRPr="002873C3" w:rsidRDefault="002873C3" w:rsidP="002873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873C3" w:rsidRPr="002873C3" w:rsidRDefault="002873C3" w:rsidP="002873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873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FB21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75</w:t>
      </w:r>
    </w:p>
    <w:p w:rsidR="002873C3" w:rsidRPr="002873C3" w:rsidRDefault="002873C3" w:rsidP="002873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873C3" w:rsidRPr="002873C3" w:rsidRDefault="00FB21E1" w:rsidP="002873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2873C3" w:rsidRPr="002873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2873C3" w:rsidRPr="002873C3">
        <w:rPr>
          <w:rFonts w:ascii="Times New Roman" w:eastAsia="Calibri" w:hAnsi="Times New Roman" w:cs="Times New Roman"/>
          <w:sz w:val="28"/>
          <w:szCs w:val="28"/>
        </w:rPr>
        <w:t>4</w:t>
      </w:r>
      <w:r w:rsidR="002873C3" w:rsidRPr="002873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2873C3" w:rsidRPr="002873C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2873C3" w:rsidRPr="002873C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r w:rsidR="002873C3" w:rsidRPr="002873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182617" w:rsidRPr="00FB21E1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bookmarkStart w:id="0" w:name="_GoBack"/>
      <w:bookmarkEnd w:id="0"/>
      <w:proofErr w:type="gramEnd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6151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із земель </w:t>
      </w:r>
      <w:r w:rsidR="009D7A0E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E476B" w:rsidRDefault="00661516" w:rsidP="00CE4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 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E476B">
        <w:rPr>
          <w:rFonts w:ascii="Times New Roman" w:hAnsi="Times New Roman"/>
          <w:b/>
          <w:bCs/>
          <w:sz w:val="28"/>
          <w:szCs w:val="28"/>
          <w:lang w:val="uk-UA"/>
        </w:rPr>
        <w:t>СІЛЬСЬКОГОСПОДАРСЬКОМУ</w:t>
      </w:r>
    </w:p>
    <w:p w:rsidR="00CE476B" w:rsidRDefault="00CE476B" w:rsidP="00CE4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</w:t>
      </w:r>
      <w:r w:rsidR="006A423B">
        <w:rPr>
          <w:rFonts w:ascii="Times New Roman" w:hAnsi="Times New Roman"/>
          <w:b/>
          <w:bCs/>
          <w:sz w:val="28"/>
          <w:szCs w:val="28"/>
          <w:lang w:val="uk-UA"/>
        </w:rPr>
        <w:t>ВЧАЛЬНО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-ВИРОБНИЧОМУ ТОВАРИСТВУ З</w:t>
      </w:r>
    </w:p>
    <w:p w:rsidR="00CE476B" w:rsidRPr="007D583B" w:rsidRDefault="00CE476B" w:rsidP="00CE4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«ВАСИЛЬКІВСЬКЕ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A14E0" w:rsidRPr="00182617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66151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6151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9D7A0E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B86642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B8664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="00B86642">
        <w:rPr>
          <w:rFonts w:ascii="Times New Roman" w:hAnsi="Times New Roman" w:cs="Times New Roman"/>
          <w:sz w:val="28"/>
          <w:szCs w:val="28"/>
          <w:lang w:val="uk-UA"/>
        </w:rPr>
        <w:t>та експлуатації основних, підсобних і допоміжних будівель та споруд технічної інфраструктури (виробництва та розподілу газу, постачання пари та гарячої води, збирання, очищення та розподілення води)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A14E0" w:rsidRDefault="008C0F17" w:rsidP="00CE476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на земельній ділянці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A0E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9D7A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76B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CE476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="00CE476B">
        <w:rPr>
          <w:rFonts w:ascii="Times New Roman" w:hAnsi="Times New Roman" w:cs="Times New Roman"/>
          <w:sz w:val="28"/>
          <w:szCs w:val="28"/>
          <w:lang w:val="uk-UA"/>
        </w:rPr>
        <w:t xml:space="preserve">та експлуатації основних, підсобних і допоміжних будівель та споруд технічної інфраструктури (виробництва та розподілу газу, постачання пари та гарячої води, збирання, очищення та розподілення води) </w:t>
      </w:r>
      <w:r w:rsidR="00CE476B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НА</w:t>
      </w:r>
      <w:r w:rsidR="006A423B">
        <w:rPr>
          <w:rFonts w:ascii="Times New Roman" w:hAnsi="Times New Roman"/>
          <w:bCs/>
          <w:sz w:val="28"/>
          <w:szCs w:val="28"/>
          <w:lang w:val="uk-UA"/>
        </w:rPr>
        <w:t>ВЧАЛЬНО</w:t>
      </w:r>
      <w:r w:rsidR="00CE476B">
        <w:rPr>
          <w:rFonts w:ascii="Times New Roman" w:hAnsi="Times New Roman"/>
          <w:bCs/>
          <w:sz w:val="28"/>
          <w:szCs w:val="28"/>
          <w:lang w:val="uk-UA"/>
        </w:rPr>
        <w:t>-ВИРОБНИЧОМУ ТОВАРИСТВУ З ОБМЕЖЕНОЮ ВІДПОВІДАЛЬНІСТЮ «ВАСИЛЬКІВСЬКЕ», код ЄДРПОУ: 30088278, місцезнаходження юридичної особи: 22250, с. Васильківці  Вінницького району, Вінницької області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, для забору води з природної водойми, розташованої на сусідній земельній ділянці.</w:t>
      </w:r>
    </w:p>
    <w:p w:rsidR="00CE476B" w:rsidRPr="00CE476B" w:rsidRDefault="00CE476B" w:rsidP="00CE476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ній ділянці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11.04 для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та експлуатації основних, підсобних і допоміжних будівель та сп</w:t>
      </w:r>
      <w:r w:rsidR="009F2D20">
        <w:rPr>
          <w:rFonts w:ascii="Times New Roman" w:hAnsi="Times New Roman" w:cs="Times New Roman"/>
          <w:sz w:val="28"/>
          <w:szCs w:val="28"/>
          <w:lang w:val="uk-UA"/>
        </w:rPr>
        <w:t>оруд технічної інфраструктури (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виробництва та розподілу газу, постачання пари та гарячої води, збирання, очищення та розподілення води)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CE476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CE476B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54B0" w:rsidRPr="000054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54B0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НАВЧАЛЬНО-ВИРОБНИЧОМУ ТОВАРИСТВУ З ОБМЕЖЕНОЮ ВІДПОВІДАЛЬНІСТЮ «ВАСИЛЬКІВСЬКЕ», код ЄДРПОУ: 30088278, місцезнаходження юридичної особи: 22250, с. Васильківці  Вінницького району, Вінницької області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, для забору води з природної водойми, розташованої на сусідній земельній ділянці,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CE476B">
        <w:rPr>
          <w:rFonts w:ascii="Times New Roman" w:hAnsi="Times New Roman" w:cs="Times New Roman"/>
          <w:sz w:val="28"/>
          <w:szCs w:val="28"/>
          <w:lang w:val="uk-UA"/>
        </w:rPr>
        <w:t>встановити на рівні 12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оцінки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1 га ріллі по Вінницькій області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4678" w:rsidRPr="006A423B" w:rsidRDefault="00684678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82617" w:rsidRPr="00684678" w:rsidRDefault="0044749C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A423B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СІЛЬСЬКОГОСПОДАРСЬКИМ НАВЧАЛЬНО-ВИРОБНИЧИМ ТОВАРИСТВОМ З ОБМЕЖЕНОЮ ВІДПОВІДАЛЬНІСТЮ «ВАСИЛЬКІВСЬКЕ», код ЄДРПОУ: 30088278, місцезнаходження юридичної особи: 22250, с. Васильківці  Вінницького району, Вінницької області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ну ділянку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11.04 для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та експлуатації основних, підсобних і допоміжних будівель та с</w:t>
      </w:r>
      <w:r w:rsidR="009F2D20">
        <w:rPr>
          <w:rFonts w:ascii="Times New Roman" w:hAnsi="Times New Roman" w:cs="Times New Roman"/>
          <w:sz w:val="28"/>
          <w:szCs w:val="28"/>
          <w:lang w:val="uk-UA"/>
        </w:rPr>
        <w:t>поруд технічної інфраструктури (виробництва та розподілу газу, постачання пари та гарячої води, збирання, очищення та розподілення води)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A423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A423B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54B0" w:rsidRPr="00005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для забору води з природної водойми, розташованої на сусідній земельній ділянці.</w:t>
      </w:r>
    </w:p>
    <w:p w:rsidR="00182617" w:rsidRPr="006A423B" w:rsidRDefault="0018261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Pr="00A66929" w:rsidRDefault="00182617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A66929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84678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684678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1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2873C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873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176" w:rsidRDefault="00D05176" w:rsidP="00C21C61">
      <w:pPr>
        <w:spacing w:after="0" w:line="240" w:lineRule="auto"/>
      </w:pPr>
      <w:r>
        <w:separator/>
      </w:r>
    </w:p>
  </w:endnote>
  <w:endnote w:type="continuationSeparator" w:id="0">
    <w:p w:rsidR="00D05176" w:rsidRDefault="00D051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176" w:rsidRDefault="00D05176" w:rsidP="00C21C61">
      <w:pPr>
        <w:spacing w:after="0" w:line="240" w:lineRule="auto"/>
      </w:pPr>
      <w:r>
        <w:separator/>
      </w:r>
    </w:p>
  </w:footnote>
  <w:footnote w:type="continuationSeparator" w:id="0">
    <w:p w:rsidR="00D05176" w:rsidRDefault="00D051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54B0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B4805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873C3"/>
    <w:rsid w:val="00297BD2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31369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12143"/>
    <w:rsid w:val="0042597F"/>
    <w:rsid w:val="00426A62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A423B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29B1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438"/>
    <w:rsid w:val="00971AA8"/>
    <w:rsid w:val="009837E4"/>
    <w:rsid w:val="009855FB"/>
    <w:rsid w:val="00985EA4"/>
    <w:rsid w:val="00986631"/>
    <w:rsid w:val="009967FA"/>
    <w:rsid w:val="009A0562"/>
    <w:rsid w:val="009A11A6"/>
    <w:rsid w:val="009B111E"/>
    <w:rsid w:val="009D7A0E"/>
    <w:rsid w:val="009E335F"/>
    <w:rsid w:val="009F2D20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313C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86642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C2C9C"/>
    <w:rsid w:val="00CD2175"/>
    <w:rsid w:val="00CD338D"/>
    <w:rsid w:val="00CE476B"/>
    <w:rsid w:val="00CE7712"/>
    <w:rsid w:val="00D05176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21E1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85D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CCF6B-1D13-4477-AE80-85522A79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2703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2024-02-06T14:05:00Z</cp:lastPrinted>
  <dcterms:created xsi:type="dcterms:W3CDTF">2024-02-06T14:06:00Z</dcterms:created>
  <dcterms:modified xsi:type="dcterms:W3CDTF">2024-02-06T14:06:00Z</dcterms:modified>
</cp:coreProperties>
</file>